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4F3F" w14:textId="77777777" w:rsidR="0015237B" w:rsidRDefault="00C51F0E">
      <w:pPr>
        <w:spacing w:before="34"/>
        <w:ind w:left="2245" w:right="2204"/>
        <w:jc w:val="center"/>
        <w:rPr>
          <w:rFonts w:ascii="Trebuchet MS" w:eastAsia="Trebuchet MS" w:hAnsi="Trebuchet MS" w:cs="Trebuchet MS"/>
          <w:sz w:val="30"/>
          <w:szCs w:val="30"/>
        </w:rPr>
      </w:pPr>
      <w:r>
        <w:rPr>
          <w:noProof/>
        </w:rPr>
        <w:drawing>
          <wp:anchor distT="0" distB="0" distL="114300" distR="114300" simplePos="0" relativeHeight="251658752" behindDoc="1" locked="0" layoutInCell="1" allowOverlap="1" wp14:anchorId="4E8EC966" wp14:editId="56D13801">
            <wp:simplePos x="0" y="0"/>
            <wp:positionH relativeFrom="page">
              <wp:posOffset>3638550</wp:posOffset>
            </wp:positionH>
            <wp:positionV relativeFrom="paragraph">
              <wp:posOffset>-113030</wp:posOffset>
            </wp:positionV>
            <wp:extent cx="491490" cy="491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sidR="00E26DE4">
        <w:rPr>
          <w:rFonts w:ascii="Trebuchet MS"/>
          <w:b/>
          <w:color w:val="FFFFFF"/>
          <w:sz w:val="30"/>
        </w:rPr>
        <w:t>P</w:t>
      </w:r>
    </w:p>
    <w:p w14:paraId="220D0E83" w14:textId="77777777" w:rsidR="0015237B" w:rsidRDefault="0015237B">
      <w:pPr>
        <w:spacing w:before="1" w:line="290" w:lineRule="exact"/>
        <w:rPr>
          <w:sz w:val="29"/>
          <w:szCs w:val="29"/>
        </w:rPr>
      </w:pPr>
    </w:p>
    <w:p w14:paraId="69F27D59" w14:textId="77777777" w:rsidR="0015237B" w:rsidRDefault="00E26DE4">
      <w:pPr>
        <w:ind w:left="2245" w:right="2246"/>
        <w:jc w:val="center"/>
        <w:rPr>
          <w:rFonts w:ascii="Trebuchet MS" w:eastAsia="Trebuchet MS" w:hAnsi="Trebuchet MS" w:cs="Trebuchet MS"/>
          <w:sz w:val="36"/>
          <w:szCs w:val="36"/>
        </w:rPr>
      </w:pPr>
      <w:r>
        <w:rPr>
          <w:rFonts w:ascii="Trebuchet MS"/>
          <w:b/>
          <w:color w:val="A30A35"/>
          <w:sz w:val="36"/>
        </w:rPr>
        <w:t>Putnam Consulting Group</w:t>
      </w:r>
    </w:p>
    <w:p w14:paraId="16BF9D4C" w14:textId="77777777" w:rsidR="0015237B" w:rsidRDefault="00E26DE4">
      <w:pPr>
        <w:spacing w:before="48"/>
        <w:ind w:left="2245" w:right="2246"/>
        <w:jc w:val="center"/>
        <w:rPr>
          <w:rFonts w:ascii="Trebuchet MS" w:eastAsia="Trebuchet MS" w:hAnsi="Trebuchet MS" w:cs="Trebuchet MS"/>
          <w:sz w:val="20"/>
          <w:szCs w:val="20"/>
        </w:rPr>
      </w:pPr>
      <w:r>
        <w:rPr>
          <w:rFonts w:ascii="Trebuchet MS" w:eastAsia="Trebuchet MS" w:hAnsi="Trebuchet MS" w:cs="Trebuchet MS"/>
          <w:b/>
          <w:bCs/>
          <w:i/>
          <w:color w:val="B6B491"/>
          <w:sz w:val="20"/>
          <w:szCs w:val="20"/>
        </w:rPr>
        <w:t>Confident</w:t>
      </w:r>
      <w:r>
        <w:rPr>
          <w:rFonts w:ascii="Trebuchet MS" w:eastAsia="Trebuchet MS" w:hAnsi="Trebuchet MS" w:cs="Trebuchet MS"/>
          <w:b/>
          <w:bCs/>
          <w:i/>
          <w:color w:val="B6B491"/>
          <w:spacing w:val="7"/>
          <w:sz w:val="20"/>
          <w:szCs w:val="20"/>
        </w:rPr>
        <w:t xml:space="preserve"> </w:t>
      </w:r>
      <w:r>
        <w:rPr>
          <w:rFonts w:ascii="Trebuchet MS" w:eastAsia="Trebuchet MS" w:hAnsi="Trebuchet MS" w:cs="Trebuchet MS"/>
          <w:b/>
          <w:bCs/>
          <w:i/>
          <w:color w:val="B6B491"/>
          <w:sz w:val="20"/>
          <w:szCs w:val="20"/>
        </w:rPr>
        <w:t>Giving</w:t>
      </w:r>
      <w:r>
        <w:rPr>
          <w:rFonts w:ascii="Trebuchet MS" w:eastAsia="Trebuchet MS" w:hAnsi="Trebuchet MS" w:cs="Trebuchet MS"/>
          <w:b/>
          <w:bCs/>
          <w:i/>
          <w:color w:val="B6B491"/>
          <w:spacing w:val="8"/>
          <w:sz w:val="20"/>
          <w:szCs w:val="20"/>
        </w:rPr>
        <w:t xml:space="preserve"> </w:t>
      </w:r>
      <w:r>
        <w:rPr>
          <w:rFonts w:ascii="Trebuchet MS" w:eastAsia="Trebuchet MS" w:hAnsi="Trebuchet MS" w:cs="Trebuchet MS"/>
          <w:b/>
          <w:bCs/>
          <w:i/>
          <w:color w:val="B6B491"/>
          <w:sz w:val="20"/>
          <w:szCs w:val="20"/>
        </w:rPr>
        <w:t>•</w:t>
      </w:r>
      <w:r>
        <w:rPr>
          <w:rFonts w:ascii="Trebuchet MS" w:eastAsia="Trebuchet MS" w:hAnsi="Trebuchet MS" w:cs="Trebuchet MS"/>
          <w:b/>
          <w:bCs/>
          <w:i/>
          <w:color w:val="B6B491"/>
          <w:spacing w:val="8"/>
          <w:sz w:val="20"/>
          <w:szCs w:val="20"/>
        </w:rPr>
        <w:t xml:space="preserve"> </w:t>
      </w:r>
      <w:r>
        <w:rPr>
          <w:rFonts w:ascii="Trebuchet MS" w:eastAsia="Trebuchet MS" w:hAnsi="Trebuchet MS" w:cs="Trebuchet MS"/>
          <w:b/>
          <w:bCs/>
          <w:i/>
          <w:color w:val="B6B491"/>
          <w:sz w:val="20"/>
          <w:szCs w:val="20"/>
        </w:rPr>
        <w:t>Dramatic</w:t>
      </w:r>
      <w:r>
        <w:rPr>
          <w:rFonts w:ascii="Trebuchet MS" w:eastAsia="Trebuchet MS" w:hAnsi="Trebuchet MS" w:cs="Trebuchet MS"/>
          <w:b/>
          <w:bCs/>
          <w:i/>
          <w:color w:val="B6B491"/>
          <w:spacing w:val="8"/>
          <w:sz w:val="20"/>
          <w:szCs w:val="20"/>
        </w:rPr>
        <w:t xml:space="preserve"> </w:t>
      </w:r>
      <w:r>
        <w:rPr>
          <w:rFonts w:ascii="Trebuchet MS" w:eastAsia="Trebuchet MS" w:hAnsi="Trebuchet MS" w:cs="Trebuchet MS"/>
          <w:b/>
          <w:bCs/>
          <w:i/>
          <w:color w:val="B6B491"/>
          <w:sz w:val="20"/>
          <w:szCs w:val="20"/>
        </w:rPr>
        <w:t>Return</w:t>
      </w:r>
    </w:p>
    <w:p w14:paraId="5002178B" w14:textId="77777777" w:rsidR="0015237B" w:rsidRDefault="0015237B">
      <w:pPr>
        <w:spacing w:line="200" w:lineRule="exact"/>
        <w:rPr>
          <w:sz w:val="20"/>
          <w:szCs w:val="20"/>
        </w:rPr>
      </w:pPr>
    </w:p>
    <w:p w14:paraId="7B4E0C67" w14:textId="77777777" w:rsidR="0015237B" w:rsidRDefault="0015237B">
      <w:pPr>
        <w:spacing w:line="200" w:lineRule="exact"/>
        <w:rPr>
          <w:sz w:val="20"/>
          <w:szCs w:val="20"/>
        </w:rPr>
      </w:pPr>
    </w:p>
    <w:p w14:paraId="7C3ED49C" w14:textId="77777777" w:rsidR="0015237B" w:rsidRDefault="0015237B">
      <w:pPr>
        <w:spacing w:line="200" w:lineRule="exact"/>
        <w:rPr>
          <w:sz w:val="20"/>
          <w:szCs w:val="20"/>
        </w:rPr>
      </w:pPr>
    </w:p>
    <w:p w14:paraId="116F54FE" w14:textId="77777777" w:rsidR="00C51F0E" w:rsidRPr="00502963" w:rsidRDefault="00C51F0E" w:rsidP="00C51F0E">
      <w:pPr>
        <w:rPr>
          <w:rFonts w:ascii="Trebuchet MS" w:hAnsi="Trebuchet MS"/>
          <w:b/>
          <w:sz w:val="28"/>
          <w:szCs w:val="28"/>
        </w:rPr>
      </w:pPr>
      <w:r w:rsidRPr="00502963">
        <w:rPr>
          <w:rFonts w:ascii="Trebuchet MS" w:hAnsi="Trebuchet MS"/>
          <w:b/>
          <w:sz w:val="28"/>
          <w:szCs w:val="28"/>
        </w:rPr>
        <w:t>Kris Putnam-Walkerly, MSW:  Biographical Sketch</w:t>
      </w:r>
    </w:p>
    <w:p w14:paraId="771C5289" w14:textId="77777777" w:rsidR="00C51F0E" w:rsidRPr="00C51F0E" w:rsidRDefault="00C51F0E" w:rsidP="00C51F0E">
      <w:pPr>
        <w:rPr>
          <w:sz w:val="24"/>
          <w:szCs w:val="24"/>
        </w:rPr>
      </w:pPr>
    </w:p>
    <w:p w14:paraId="14974FCD" w14:textId="77777777" w:rsidR="00AA0ABE" w:rsidRDefault="00AA0ABE" w:rsidP="00C51F0E"/>
    <w:p w14:paraId="0BDD3308" w14:textId="77777777" w:rsidR="00C51F0E" w:rsidRPr="005C7147" w:rsidRDefault="005C7147" w:rsidP="00C51F0E">
      <w:r w:rsidRPr="005C7147">
        <w:t>For over 16</w:t>
      </w:r>
      <w:r w:rsidR="00C51F0E" w:rsidRPr="005C7147">
        <w:t xml:space="preserve"> years, top global philanthropies have requested Kris’s help to transform their giving and catapult their impact, including designing strategies that achieve results, streamline operations, assess impact, and allocate funds. Her clients include the Robert Wood Johnson, David and Lucile Packard, Winthrop Rockefeller, Annie E. Casey, Charles and Helen Schwab, and Walton Family foundations, among dozens of others.</w:t>
      </w:r>
      <w:r w:rsidRPr="005C7147">
        <w:t xml:space="preserve"> </w:t>
      </w:r>
      <w:r w:rsidRPr="005C7147">
        <w:rPr>
          <w:rFonts w:cs="Helvetica"/>
          <w:shd w:val="clear" w:color="auto" w:fill="FFFFFF"/>
        </w:rPr>
        <w:t>She’s helped o</w:t>
      </w:r>
      <w:r w:rsidR="00930396">
        <w:rPr>
          <w:rFonts w:cs="Helvetica"/>
          <w:shd w:val="clear" w:color="auto" w:fill="FFFFFF"/>
        </w:rPr>
        <w:t xml:space="preserve">ver 50 foundations and </w:t>
      </w:r>
      <w:r w:rsidRPr="005C7147">
        <w:rPr>
          <w:rFonts w:cs="Helvetica"/>
          <w:shd w:val="clear" w:color="auto" w:fill="FFFFFF"/>
        </w:rPr>
        <w:t>philanthropists strategically allocate and assess over $300 million in grants and gifts.</w:t>
      </w:r>
    </w:p>
    <w:p w14:paraId="3FFB7F4A" w14:textId="77777777" w:rsidR="00C51F0E" w:rsidRPr="005C7147" w:rsidRDefault="00C51F0E" w:rsidP="00C51F0E"/>
    <w:p w14:paraId="2E4F1B5E" w14:textId="42E29EBD" w:rsidR="00C51F0E" w:rsidRPr="005C7147" w:rsidRDefault="00C51F0E" w:rsidP="00C51F0E">
      <w:pPr>
        <w:rPr>
          <w:rFonts w:cs="Arial"/>
          <w:color w:val="141412"/>
        </w:rPr>
      </w:pPr>
      <w:r w:rsidRPr="005C7147">
        <w:t xml:space="preserve">A thought leader in transformative philanthropy, </w:t>
      </w:r>
      <w:r w:rsidR="00593A8C">
        <w:t>Kris was recently named one of America’s Top 25 Philanthropy Speakers</w:t>
      </w:r>
      <w:r w:rsidR="00C83F8B">
        <w:t xml:space="preserve"> in 2016 and in 2017</w:t>
      </w:r>
      <w:r w:rsidR="00593A8C">
        <w:t xml:space="preserve">. She is the author of the book </w:t>
      </w:r>
      <w:r w:rsidRPr="005C7147">
        <w:rPr>
          <w:i/>
        </w:rPr>
        <w:t>Confident Giving</w:t>
      </w:r>
      <w:r w:rsidR="00930396">
        <w:t>,</w:t>
      </w:r>
      <w:r w:rsidR="00593A8C">
        <w:t xml:space="preserve"> </w:t>
      </w:r>
      <w:r w:rsidR="008D61F1">
        <w:t>which was recently named one of t</w:t>
      </w:r>
      <w:r w:rsidR="008D61F1" w:rsidRPr="00A927D4">
        <w:t>he 10 Best Corpor</w:t>
      </w:r>
      <w:r w:rsidR="008D61F1">
        <w:t>ate Social Responsibility Books</w:t>
      </w:r>
      <w:r w:rsidR="00C83F8B">
        <w:t xml:space="preserve"> and chosen as a finalist in the 2017 International Book Awards</w:t>
      </w:r>
      <w:r w:rsidR="008D61F1">
        <w:t>. She</w:t>
      </w:r>
      <w:r w:rsidR="008D61F1" w:rsidRPr="005C7147">
        <w:t xml:space="preserve"> </w:t>
      </w:r>
      <w:r w:rsidRPr="005C7147">
        <w:t>is a frequent contributor in the publications of le</w:t>
      </w:r>
      <w:r w:rsidR="00930396">
        <w:t xml:space="preserve">ading philanthropy associations, and </w:t>
      </w:r>
      <w:r w:rsidRPr="005C7147">
        <w:t xml:space="preserve">provides expert commentary about philanthropy in the Wall Street Journal, Washington Post, Entepreneur.com, </w:t>
      </w:r>
      <w:r w:rsidR="00930396">
        <w:t>and other media</w:t>
      </w:r>
      <w:r w:rsidRPr="005C7147">
        <w:t xml:space="preserve">. She co-edited </w:t>
      </w:r>
      <w:r w:rsidRPr="005C7147">
        <w:rPr>
          <w:i/>
        </w:rPr>
        <w:t>The Foundation Review’</w:t>
      </w:r>
      <w:r w:rsidRPr="005C7147">
        <w:t>s themed jou</w:t>
      </w:r>
      <w:r w:rsidR="00930396">
        <w:t xml:space="preserve">rnal on philanthropy consulting. </w:t>
      </w:r>
    </w:p>
    <w:p w14:paraId="2BD9A4B0" w14:textId="77777777" w:rsidR="00930396" w:rsidRDefault="00930396" w:rsidP="00C51F0E">
      <w:pPr>
        <w:rPr>
          <w:rFonts w:cs="Arial"/>
          <w:color w:val="141412"/>
        </w:rPr>
      </w:pPr>
    </w:p>
    <w:p w14:paraId="578FCEF9" w14:textId="77777777" w:rsidR="00C51F0E" w:rsidRPr="005C7147" w:rsidRDefault="00C51F0E" w:rsidP="00C51F0E">
      <w:pPr>
        <w:rPr>
          <w:rFonts w:cs="Arial"/>
          <w:color w:val="141412"/>
        </w:rPr>
      </w:pPr>
      <w:r w:rsidRPr="005C7147">
        <w:rPr>
          <w:rFonts w:cs="Arial"/>
          <w:color w:val="141412"/>
        </w:rPr>
        <w:t xml:space="preserve">Prior to forming Putnam Consulting Group, she was a </w:t>
      </w:r>
      <w:proofErr w:type="spellStart"/>
      <w:r w:rsidRPr="005C7147">
        <w:rPr>
          <w:rFonts w:cs="Arial"/>
          <w:color w:val="141412"/>
        </w:rPr>
        <w:t>grantmaker</w:t>
      </w:r>
      <w:proofErr w:type="spellEnd"/>
      <w:r w:rsidRPr="005C7147">
        <w:rPr>
          <w:rFonts w:cs="Arial"/>
          <w:color w:val="141412"/>
        </w:rPr>
        <w:t xml:space="preserve"> at the David and Lucile Packard Foundation and an evaluator at the highly esteemed Stanford University School of Medicine. Kris holds a master’s degree in social work f</w:t>
      </w:r>
      <w:bookmarkStart w:id="0" w:name="_GoBack"/>
      <w:r w:rsidRPr="005C7147">
        <w:rPr>
          <w:rFonts w:cs="Arial"/>
          <w:color w:val="141412"/>
        </w:rPr>
        <w:t>r</w:t>
      </w:r>
      <w:bookmarkEnd w:id="0"/>
      <w:r w:rsidRPr="005C7147">
        <w:rPr>
          <w:rFonts w:cs="Arial"/>
          <w:color w:val="141412"/>
        </w:rPr>
        <w:t>om San Francisco State University and a bachelor’s degree from Indiana University. She and her husband have five children, and reside near Cleveland, Ohio.</w:t>
      </w:r>
    </w:p>
    <w:p w14:paraId="43041AE5" w14:textId="77777777" w:rsidR="00C51F0E" w:rsidRPr="005C7147" w:rsidRDefault="00C51F0E" w:rsidP="00C51F0E"/>
    <w:p w14:paraId="0F88A760" w14:textId="77777777" w:rsidR="00C51F0E" w:rsidRPr="005C7147" w:rsidRDefault="00C51F0E" w:rsidP="00C51F0E">
      <w:r w:rsidRPr="005C7147">
        <w:t xml:space="preserve">Contact Kris </w:t>
      </w:r>
      <w:r w:rsidR="00930396">
        <w:t>at</w:t>
      </w:r>
      <w:r w:rsidRPr="005C7147">
        <w:t xml:space="preserve"> </w:t>
      </w:r>
      <w:hyperlink r:id="rId5" w:history="1">
        <w:r w:rsidRPr="005C7147">
          <w:rPr>
            <w:rStyle w:val="Hyperlink"/>
            <w:color w:val="auto"/>
            <w:u w:val="none"/>
          </w:rPr>
          <w:t>kris@putnam-consulting.com</w:t>
        </w:r>
      </w:hyperlink>
      <w:r w:rsidRPr="005C7147">
        <w:t xml:space="preserve">, calling 1-440-377-6559, or skype: </w:t>
      </w:r>
      <w:proofErr w:type="spellStart"/>
      <w:r w:rsidRPr="005C7147">
        <w:t>krisputnam</w:t>
      </w:r>
      <w:proofErr w:type="spellEnd"/>
      <w:r w:rsidRPr="005C7147">
        <w:t xml:space="preserve">. Learn more at </w:t>
      </w:r>
      <w:hyperlink r:id="rId6" w:history="1">
        <w:r w:rsidRPr="005C7147">
          <w:rPr>
            <w:rStyle w:val="Hyperlink"/>
            <w:color w:val="auto"/>
            <w:u w:val="none"/>
          </w:rPr>
          <w:t>putnam-consulting.com</w:t>
        </w:r>
      </w:hyperlink>
      <w:r w:rsidRPr="005C7147">
        <w:t>.</w:t>
      </w:r>
    </w:p>
    <w:p w14:paraId="0889BBBC" w14:textId="77777777" w:rsidR="00C51F0E" w:rsidRPr="005C7147" w:rsidRDefault="00C51F0E" w:rsidP="00C51F0E">
      <w:pPr>
        <w:rPr>
          <w:rFonts w:cs="Arial"/>
          <w:color w:val="141412"/>
        </w:rPr>
      </w:pPr>
    </w:p>
    <w:p w14:paraId="26F3D512" w14:textId="77777777" w:rsidR="00C51F0E" w:rsidRDefault="00C51F0E" w:rsidP="00502963">
      <w:pPr>
        <w:ind w:left="720"/>
      </w:pPr>
      <w:r w:rsidRPr="005C7147">
        <w:rPr>
          <w:i/>
        </w:rPr>
        <w:t>“Kris provided a roadmap that allowed us to identify new funding opportunities and invest in them with great confidence.”</w:t>
      </w:r>
      <w:r w:rsidRPr="005C7147">
        <w:t xml:space="preserve"> – Jane Issacs Lowe</w:t>
      </w:r>
      <w:r w:rsidR="00502963" w:rsidRPr="005C7147">
        <w:t>, Robert Wood Johnson Foundation</w:t>
      </w:r>
    </w:p>
    <w:p w14:paraId="7341C8BC" w14:textId="77777777" w:rsidR="005C7147" w:rsidRDefault="005C7147" w:rsidP="00502963">
      <w:pPr>
        <w:ind w:left="720"/>
      </w:pPr>
    </w:p>
    <w:p w14:paraId="3DBED327" w14:textId="77777777" w:rsidR="005C7147" w:rsidRDefault="005C7147" w:rsidP="00502963">
      <w:pPr>
        <w:ind w:left="720"/>
      </w:pPr>
    </w:p>
    <w:p w14:paraId="5CB74693" w14:textId="77777777" w:rsidR="00D23F11" w:rsidRDefault="00D23F11" w:rsidP="00502963">
      <w:pPr>
        <w:ind w:left="720"/>
      </w:pPr>
    </w:p>
    <w:p w14:paraId="7E1B5336" w14:textId="77777777" w:rsidR="00D23F11" w:rsidRDefault="00D23F11" w:rsidP="00502963">
      <w:pPr>
        <w:ind w:left="720"/>
      </w:pPr>
    </w:p>
    <w:p w14:paraId="79542856" w14:textId="77777777" w:rsidR="00D23F11" w:rsidRPr="005C7147" w:rsidRDefault="00D23F11" w:rsidP="00502963">
      <w:pPr>
        <w:ind w:left="720"/>
      </w:pPr>
    </w:p>
    <w:p w14:paraId="2C9C76D6" w14:textId="77777777" w:rsidR="00C51F0E" w:rsidRDefault="00C51F0E" w:rsidP="00502963"/>
    <w:p w14:paraId="0987B282" w14:textId="77777777" w:rsidR="0015237B" w:rsidRDefault="0015237B">
      <w:pPr>
        <w:spacing w:line="240" w:lineRule="exact"/>
        <w:rPr>
          <w:sz w:val="24"/>
          <w:szCs w:val="24"/>
        </w:rPr>
      </w:pPr>
    </w:p>
    <w:p w14:paraId="35D7D2A2" w14:textId="77777777" w:rsidR="0015237B" w:rsidRDefault="0015237B">
      <w:pPr>
        <w:spacing w:line="240" w:lineRule="exact"/>
        <w:rPr>
          <w:sz w:val="24"/>
          <w:szCs w:val="24"/>
        </w:rPr>
        <w:sectPr w:rsidR="0015237B">
          <w:type w:val="continuous"/>
          <w:pgSz w:w="12240" w:h="15840"/>
          <w:pgMar w:top="920" w:right="1720" w:bottom="280" w:left="1720" w:header="720" w:footer="720" w:gutter="0"/>
          <w:cols w:space="720"/>
        </w:sectPr>
      </w:pPr>
    </w:p>
    <w:p w14:paraId="33B86D8A" w14:textId="77777777" w:rsidR="0015237B" w:rsidRDefault="00C51F0E">
      <w:pPr>
        <w:pStyle w:val="Heading1"/>
        <w:jc w:val="right"/>
        <w:rPr>
          <w:b w:val="0"/>
          <w:bCs w:val="0"/>
        </w:rPr>
      </w:pPr>
      <w:r>
        <w:rPr>
          <w:noProof/>
        </w:rPr>
        <w:lastRenderedPageBreak/>
        <mc:AlternateContent>
          <mc:Choice Requires="wpg">
            <w:drawing>
              <wp:anchor distT="0" distB="0" distL="114300" distR="114300" simplePos="0" relativeHeight="251656704" behindDoc="1" locked="0" layoutInCell="1" allowOverlap="1" wp14:anchorId="335E520F" wp14:editId="447EDF2B">
                <wp:simplePos x="0" y="0"/>
                <wp:positionH relativeFrom="page">
                  <wp:posOffset>0</wp:posOffset>
                </wp:positionH>
                <wp:positionV relativeFrom="page">
                  <wp:posOffset>0</wp:posOffset>
                </wp:positionV>
                <wp:extent cx="7772400" cy="15240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2400"/>
                          <a:chOff x="0" y="0"/>
                          <a:chExt cx="12240" cy="240"/>
                        </a:xfrm>
                      </wpg:grpSpPr>
                      <wps:wsp>
                        <wps:cNvPr id="4" name="Freeform 5"/>
                        <wps:cNvSpPr>
                          <a:spLocks/>
                        </wps:cNvSpPr>
                        <wps:spPr bwMode="auto">
                          <a:xfrm>
                            <a:off x="0" y="0"/>
                            <a:ext cx="12240" cy="240"/>
                          </a:xfrm>
                          <a:custGeom>
                            <a:avLst/>
                            <a:gdLst>
                              <a:gd name="T0" fmla="*/ 0 w 12240"/>
                              <a:gd name="T1" fmla="*/ 240 h 240"/>
                              <a:gd name="T2" fmla="*/ 12240 w 12240"/>
                              <a:gd name="T3" fmla="*/ 240 h 240"/>
                              <a:gd name="T4" fmla="*/ 12240 w 12240"/>
                              <a:gd name="T5" fmla="*/ 0 h 240"/>
                              <a:gd name="T6" fmla="*/ 0 w 12240"/>
                              <a:gd name="T7" fmla="*/ 0 h 240"/>
                              <a:gd name="T8" fmla="*/ 0 w 12240"/>
                              <a:gd name="T9" fmla="*/ 240 h 240"/>
                            </a:gdLst>
                            <a:ahLst/>
                            <a:cxnLst>
                              <a:cxn ang="0">
                                <a:pos x="T0" y="T1"/>
                              </a:cxn>
                              <a:cxn ang="0">
                                <a:pos x="T2" y="T3"/>
                              </a:cxn>
                              <a:cxn ang="0">
                                <a:pos x="T4" y="T5"/>
                              </a:cxn>
                              <a:cxn ang="0">
                                <a:pos x="T6" y="T7"/>
                              </a:cxn>
                              <a:cxn ang="0">
                                <a:pos x="T8" y="T9"/>
                              </a:cxn>
                            </a:cxnLst>
                            <a:rect l="0" t="0" r="r" b="b"/>
                            <a:pathLst>
                              <a:path w="12240" h="240">
                                <a:moveTo>
                                  <a:pt x="0" y="240"/>
                                </a:moveTo>
                                <a:lnTo>
                                  <a:pt x="12240" y="240"/>
                                </a:lnTo>
                                <a:lnTo>
                                  <a:pt x="12240" y="0"/>
                                </a:lnTo>
                                <a:lnTo>
                                  <a:pt x="0" y="0"/>
                                </a:lnTo>
                                <a:lnTo>
                                  <a:pt x="0" y="240"/>
                                </a:lnTo>
                                <a:close/>
                              </a:path>
                            </a:pathLst>
                          </a:custGeom>
                          <a:solidFill>
                            <a:srgbClr val="B6B49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42C63C" id="Group 4" o:spid="_x0000_s1026" style="position:absolute;margin-left:0;margin-top:0;width:612pt;height:12pt;z-index:-251659776;mso-position-horizontal-relative:page;mso-position-vertical-relative:page" coordsize="12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qBZgMAAAYJAAAOAAAAZHJzL2Uyb0RvYy54bWykVm1vmzAQ/j5p/8Hyx0kpkJJQUEm1tks1&#10;qdsqNfsBjjEvGmBmOyHdtP++sw2EpEtVdV/gzD0+3z13vuPyaleVaMuELHgdY+/MxYjVlCdFncX4&#10;+2o5ucBIKlInpOQ1i/ETk/hq8f7dZdtEbMpzXiZMIDBSy6htYpwr1USOI2nOKiLPeMNqUKZcVETB&#10;UmROIkgL1qvSmbru3Gm5SBrBKZMSvt5aJV4Y+2nKqPqWppIpVMYYfFPmKcxzrZ/O4pJEmSBNXtDO&#10;DfIGLypS1HDoYOqWKII2onhmqiqo4JKn6ozyyuFpWlBmYoBoPPcomjvBN42JJYvarBloAmqPeHqz&#10;Wfp1+yBQkcT4HKOaVJAicyryNTVtk0WAuBPNY/MgbHwg3nP6Q4LaOdbrdWbBaN1+4QmYIxvFDTW7&#10;VFTaBASNdiYDT0MG2E4hCh+DIJj6LiSKgs6bGdmkiOaQx2fbaP6p2+hNAWu3aUE7RyJ7ovGy80qH&#10;BIUm91zK/+PyMScNMymSmqmOS7/ncikY08WLZpZOA+q5lGMiRxrtogS+30bhC0yQiG6kumPc5IFs&#10;76Uy5GYJSCa7SVcDK+AyrUq4Ch8c5KIWWasdugd5IxCwjnLUcQ/3YLA0HYGMlVPWoACHI09aA2YH&#10;0IvWZiPgCc/mB5ATMQYHoH9GCC1u8OkkV+EIdBAd1OnAP8n7lNBd3eUEJER0N3XNLWq41NdAJwiu&#10;yMrrSh1QOoEnwJADDT5/FRgo1mBTseDcy5aBQw0OXmUZiNLgcAy2J3SxCujXx51aYASdeq33kKgh&#10;SlPUi6iFLmFvfh5jXXxaU/EtW3GDUfuW0ZUmnLfXl/UY11kCF/fYHtG/G2Nxj+xbTa/v3xZnk/Qa&#10;zPMTacklg6DBYR31IJjwNWujqyx5WSTLoix10FJk65tSoC2BmXc9v/bDvkgOYKUpmJrrbfYY+wVa&#10;ccewbspmhv0OPfDvehpOlvOLYOKn/mwSBu7FxPXC63Du+qF/u/zTZbXfD23XtjHbc9c8eYKWJrgd&#10;wfDLAELOxS+MWhi/MZY/N0QwjMrPNfTk0PMhm0iZhT8LprAQY816rCE1BVMxVhiuihZvlJ3xm0YU&#10;WQ4neaYyav4RplFa6LZn/LNedQsYC0Yyw9bw3f0Y6Gk+XhvU/vdl8RcAAP//AwBQSwMEFAAGAAgA&#10;AAAhAEmb1t7aAAAABQEAAA8AAABkcnMvZG93bnJldi54bWxMj0FLw0AQhe+C/2EZwZvdJNYiMZtS&#10;ivZUBNuCeJtmp0lodjZkt0n67914sZcZHm94871sOZpG9NS52rKCeBaBIC6srrlUcNh/PL2CcB5Z&#10;Y2OZFFzJwTK/v8sw1XbgL+p3vhQhhF2KCirv21RKV1Rk0M1sSxy8k+0M+iC7UuoOhxBuGplE0UIa&#10;rDl8qLCldUXFeXcxCjYDDqvn+L3fnk/r68/+5fN7G5NSjw/j6g2Ep9H/H8OEH9AhD0xHe2HtRKMg&#10;FPF/c/KSZB70UcG0ZZ7JW/r8FwAA//8DAFBLAQItABQABgAIAAAAIQC2gziS/gAAAOEBAAATAAAA&#10;AAAAAAAAAAAAAAAAAABbQ29udGVudF9UeXBlc10ueG1sUEsBAi0AFAAGAAgAAAAhADj9If/WAAAA&#10;lAEAAAsAAAAAAAAAAAAAAAAALwEAAF9yZWxzLy5yZWxzUEsBAi0AFAAGAAgAAAAhAF4A2oFmAwAA&#10;BgkAAA4AAAAAAAAAAAAAAAAALgIAAGRycy9lMm9Eb2MueG1sUEsBAi0AFAAGAAgAAAAhAEmb1t7a&#10;AAAABQEAAA8AAAAAAAAAAAAAAAAAwAUAAGRycy9kb3ducmV2LnhtbFBLBQYAAAAABAAEAPMAAADH&#10;BgAAAAA=&#10;">
                <v:shape id="Freeform 5" o:spid="_x0000_s1027" style="position:absolute;width:12240;height:240;visibility:visible;mso-wrap-style:square;v-text-anchor:top" coordsize="12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Qy2wAAAANoAAAAPAAAAZHJzL2Rvd25yZXYueG1sRI/disIw&#10;FITvBd8hHGHvNFUWcbtGERcXL7zx5wEOzbEpNifdJLbdtzeC4OUwM98wy3Vva9GSD5VjBdNJBoK4&#10;cLriUsHlvBsvQISIrLF2TAr+KcB6NRwsMdeu4yO1p1iKBOGQowITY5NLGQpDFsPENcTJuzpvMSbp&#10;S6k9dgluaznLsrm0WHFaMNjQ1lBxO92tgu6vxd/p13Hn2V399qcyfDn0Sn2M+s03iEh9fIdf7b1W&#10;8AnPK+kGyNUDAAD//wMAUEsBAi0AFAAGAAgAAAAhANvh9svuAAAAhQEAABMAAAAAAAAAAAAAAAAA&#10;AAAAAFtDb250ZW50X1R5cGVzXS54bWxQSwECLQAUAAYACAAAACEAWvQsW78AAAAVAQAACwAAAAAA&#10;AAAAAAAAAAAfAQAAX3JlbHMvLnJlbHNQSwECLQAUAAYACAAAACEACekMtsAAAADaAAAADwAAAAAA&#10;AAAAAAAAAAAHAgAAZHJzL2Rvd25yZXYueG1sUEsFBgAAAAADAAMAtwAAAPQCAAAAAA==&#10;" path="m,240r12240,l12240,,,,,240xe" fillcolor="#b6b491" stroked="f">
                  <v:path arrowok="t" o:connecttype="custom" o:connectlocs="0,240;12240,240;12240,0;0,0;0,240" o:connectangles="0,0,0,0,0"/>
                </v:shape>
                <w10:wrap anchorx="page" anchory="page"/>
              </v:group>
            </w:pict>
          </mc:Fallback>
        </mc:AlternateContent>
      </w:r>
      <w:r w:rsidR="00E26DE4">
        <w:rPr>
          <w:color w:val="A30A35"/>
        </w:rPr>
        <w:t>800.598.2102</w:t>
      </w:r>
    </w:p>
    <w:p w14:paraId="454F150F" w14:textId="77777777" w:rsidR="0015237B" w:rsidRDefault="00E26DE4">
      <w:pPr>
        <w:spacing w:before="14"/>
        <w:jc w:val="right"/>
        <w:rPr>
          <w:rFonts w:ascii="Trebuchet MS" w:eastAsia="Trebuchet MS" w:hAnsi="Trebuchet MS" w:cs="Trebuchet MS"/>
          <w:sz w:val="16"/>
          <w:szCs w:val="16"/>
        </w:rPr>
      </w:pPr>
      <w:r>
        <w:rPr>
          <w:rFonts w:ascii="Trebuchet MS"/>
          <w:b/>
          <w:color w:val="B6B491"/>
          <w:spacing w:val="-1"/>
          <w:w w:val="95"/>
          <w:sz w:val="16"/>
        </w:rPr>
        <w:t>HEADQUARTERS</w:t>
      </w:r>
    </w:p>
    <w:p w14:paraId="05E7B6B2" w14:textId="77777777" w:rsidR="0015237B" w:rsidRDefault="00E26DE4">
      <w:pPr>
        <w:pStyle w:val="BodyText"/>
        <w:jc w:val="right"/>
      </w:pPr>
      <w:r>
        <w:rPr>
          <w:color w:val="A30A35"/>
        </w:rPr>
        <w:t xml:space="preserve">30628 Detroit </w:t>
      </w:r>
      <w:r>
        <w:rPr>
          <w:color w:val="A30A35"/>
          <w:spacing w:val="-2"/>
        </w:rPr>
        <w:t>Road,</w:t>
      </w:r>
      <w:r>
        <w:rPr>
          <w:color w:val="A30A35"/>
        </w:rPr>
        <w:t xml:space="preserve"> No. 222</w:t>
      </w:r>
    </w:p>
    <w:p w14:paraId="255880C4" w14:textId="77777777" w:rsidR="0015237B" w:rsidRDefault="00E26DE4">
      <w:pPr>
        <w:pStyle w:val="BodyText"/>
        <w:jc w:val="right"/>
      </w:pPr>
      <w:r>
        <w:rPr>
          <w:color w:val="A30A35"/>
          <w:spacing w:val="-1"/>
        </w:rPr>
        <w:t>Westlake,</w:t>
      </w:r>
      <w:r>
        <w:rPr>
          <w:color w:val="A30A35"/>
        </w:rPr>
        <w:t xml:space="preserve"> OH 44145</w:t>
      </w:r>
    </w:p>
    <w:p w14:paraId="4F509839" w14:textId="77777777" w:rsidR="0015237B" w:rsidRDefault="00E26DE4">
      <w:pPr>
        <w:pStyle w:val="Heading1"/>
        <w:spacing w:line="258" w:lineRule="auto"/>
        <w:ind w:left="439" w:right="1644"/>
        <w:rPr>
          <w:b w:val="0"/>
          <w:bCs w:val="0"/>
        </w:rPr>
      </w:pPr>
      <w:r>
        <w:rPr>
          <w:b w:val="0"/>
        </w:rPr>
        <w:br w:type="column"/>
      </w:r>
      <w:r>
        <w:rPr>
          <w:color w:val="A30A35"/>
        </w:rPr>
        <w:lastRenderedPageBreak/>
        <w:t xml:space="preserve">putnam-consulting.com        </w:t>
      </w:r>
      <w:r>
        <w:rPr>
          <w:color w:val="B6B491"/>
        </w:rPr>
        <w:t>WEST</w:t>
      </w:r>
      <w:r>
        <w:rPr>
          <w:color w:val="B6B491"/>
          <w:spacing w:val="-3"/>
        </w:rPr>
        <w:t xml:space="preserve"> </w:t>
      </w:r>
      <w:r>
        <w:rPr>
          <w:color w:val="B6B491"/>
        </w:rPr>
        <w:t>COAST</w:t>
      </w:r>
      <w:r>
        <w:rPr>
          <w:color w:val="B6B491"/>
          <w:spacing w:val="-3"/>
        </w:rPr>
        <w:t xml:space="preserve"> </w:t>
      </w:r>
      <w:r>
        <w:rPr>
          <w:color w:val="B6B491"/>
        </w:rPr>
        <w:t>OFFICE</w:t>
      </w:r>
    </w:p>
    <w:p w14:paraId="61ECA550" w14:textId="77777777" w:rsidR="0015237B" w:rsidRDefault="00C51F0E">
      <w:pPr>
        <w:pStyle w:val="BodyText"/>
        <w:spacing w:before="0" w:line="258" w:lineRule="auto"/>
        <w:ind w:left="439" w:right="1391"/>
      </w:pPr>
      <w:r>
        <w:rPr>
          <w:noProof/>
        </w:rPr>
        <mc:AlternateContent>
          <mc:Choice Requires="wpg">
            <w:drawing>
              <wp:anchor distT="0" distB="0" distL="114300" distR="114300" simplePos="0" relativeHeight="251657728" behindDoc="1" locked="0" layoutInCell="1" allowOverlap="1" wp14:anchorId="524446AB" wp14:editId="2057E3FE">
                <wp:simplePos x="0" y="0"/>
                <wp:positionH relativeFrom="page">
                  <wp:posOffset>3886200</wp:posOffset>
                </wp:positionH>
                <wp:positionV relativeFrom="paragraph">
                  <wp:posOffset>-233680</wp:posOffset>
                </wp:positionV>
                <wp:extent cx="1270" cy="457200"/>
                <wp:effectExtent l="9525" t="10160" r="825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7200"/>
                          <a:chOff x="6120" y="-368"/>
                          <a:chExt cx="2" cy="720"/>
                        </a:xfrm>
                      </wpg:grpSpPr>
                      <wps:wsp>
                        <wps:cNvPr id="2" name="Freeform 3"/>
                        <wps:cNvSpPr>
                          <a:spLocks/>
                        </wps:cNvSpPr>
                        <wps:spPr bwMode="auto">
                          <a:xfrm>
                            <a:off x="6120" y="-368"/>
                            <a:ext cx="2" cy="720"/>
                          </a:xfrm>
                          <a:custGeom>
                            <a:avLst/>
                            <a:gdLst>
                              <a:gd name="T0" fmla="+- 0 -368 -368"/>
                              <a:gd name="T1" fmla="*/ -368 h 720"/>
                              <a:gd name="T2" fmla="+- 0 352 -368"/>
                              <a:gd name="T3" fmla="*/ 352 h 720"/>
                            </a:gdLst>
                            <a:ahLst/>
                            <a:cxnLst>
                              <a:cxn ang="0">
                                <a:pos x="0" y="T1"/>
                              </a:cxn>
                              <a:cxn ang="0">
                                <a:pos x="0" y="T3"/>
                              </a:cxn>
                            </a:cxnLst>
                            <a:rect l="0" t="0" r="r" b="b"/>
                            <a:pathLst>
                              <a:path h="720">
                                <a:moveTo>
                                  <a:pt x="0" y="0"/>
                                </a:moveTo>
                                <a:lnTo>
                                  <a:pt x="0" y="720"/>
                                </a:lnTo>
                              </a:path>
                            </a:pathLst>
                          </a:custGeom>
                          <a:noFill/>
                          <a:ln w="12700">
                            <a:solidFill>
                              <a:srgbClr val="B6B49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25F008" id="Group 2" o:spid="_x0000_s1026" style="position:absolute;margin-left:306pt;margin-top:-18.4pt;width:.1pt;height:36pt;z-index:-251658752;mso-position-horizontal-relative:page" coordorigin="6120,-368" coordsize="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sEKgMAAEAHAAAOAAAAZHJzL2Uyb0RvYy54bWykVdtu2zAMfR+wfxD0uCH1JW6aGHWKNpdi&#10;QLcVaPYBiixfMFvyJCVONuzfR0l2kqXdBnQvjhRS5NE5JHV9s6srtGVSlYInOLjwMWKcirTkeYK/&#10;rJaDMUZKE56SSnCW4D1T+Gb69s1128QsFIWoUiYRBOEqbpsEF1o3secpWrCaqAvRMA7GTMiaaNjK&#10;3EslaSF6XXmh74+8Vsi0kYIypeDfuTPiqY2fZYzqz1mmmEZVggGbtl9pv2vz9abXJM4laYqSdjDI&#10;K1DUpOSQ9BBqTjRBG1k+C1WXVAolMn1BRe2JLCsps3eA2wT+2W3updg09i553ObNgSag9oynV4el&#10;n7aPEpUpaIcRJzVIZLOi0FDTNnkMHveyeWoepbsfLB8E/arA7J3bzT53zmjdfhQphCMbLSw1u0zW&#10;JgRcGu2sAvuDAmynEYU/g/AKVKJgiC6vQF+nDy1ARHNmFIRgButgOBr3tkV3NnQH4ZixeCR2CS3I&#10;DpS5EdSZOlKp/o/Kp4I0zCqkDFEdlYDEUbmUjJnaRUPHpnXqqVSnPJ5YDEQFdP+TwRfY6Hn8Axck&#10;phul75mwQpDtg9KuAVJYWXnTDvkKeM7qCnrh/QD5yPBtP470/OAGVePc3nnOqUCdANALBy+AcxJs&#10;eBm+GGvYe0Es43MIBVrmPUJS9KDpjneoYYWIGTi+LbRGqGOBrYKuGsDJ3PCvvlYmyGZ93W+XQsIk&#10;OZ8hEiOYIWtHSUO0QWZSmCUqEmyIMPtabNlKWIs+Auur9Git+HOvYzU7K4Ay4W19H1IapCe6crEs&#10;q8oKW3HUuq5yUJSoytRYDRol8/WskmhLYDjeje6iSc/Vb24whHhqoxWMpIturUlZuTVkryy1UHwd&#10;A6YM7fT7MfEni/FiHA2icLQYRH6aDm6Xs2gwWgZXl/PhfDabBz87hfrz0LGuA1y7rkW6h26Qwg1v&#10;eGxgUQj5HaMWBneC1bcNkQyj6gOHdp4EUWQmvd3YKYKRPLWsTy2EUwiVYI2hgsxypt3rsGlkmReQ&#10;KbAacnELcywrTb9YfA5Vt4GJYld2TFttuifFvAOne+t1fPimvwAAAP//AwBQSwMEFAAGAAgAAAAh&#10;AOmNYrTgAAAACgEAAA8AAABkcnMvZG93bnJldi54bWxMj01rwzAMhu+D/Qejwm6t80HDSOOUUrad&#10;ymDtYOzmxmoSGsshdpP03087bUdJL6+ep9jOthMjDr51pCBeRSCQKmdaqhV8nl6XzyB80GR05wgV&#10;3NHDtnx8KHRu3EQfOB5DLbiEfK4VNCH0uZS+atBqv3I9Et8ubrA68DjU0gx64nLbySSKMml1S/yh&#10;0T3uG6yux5tV8DbpaZfGL+Phetnfv0/r969DjEo9LebdBkTAOfyF4Ref0aFkprO7kfGiU5DFCbsE&#10;Bcs0YwdO8CYBcVaQrhOQZSH/K5Q/AAAA//8DAFBLAQItABQABgAIAAAAIQC2gziS/gAAAOEBAAAT&#10;AAAAAAAAAAAAAAAAAAAAAABbQ29udGVudF9UeXBlc10ueG1sUEsBAi0AFAAGAAgAAAAhADj9If/W&#10;AAAAlAEAAAsAAAAAAAAAAAAAAAAALwEAAF9yZWxzLy5yZWxzUEsBAi0AFAAGAAgAAAAhAGQoywQq&#10;AwAAQAcAAA4AAAAAAAAAAAAAAAAALgIAAGRycy9lMm9Eb2MueG1sUEsBAi0AFAAGAAgAAAAhAOmN&#10;YrTgAAAACgEAAA8AAAAAAAAAAAAAAAAAhAUAAGRycy9kb3ducmV2LnhtbFBLBQYAAAAABAAEAPMA&#10;AACRBgAAAAA=&#10;">
                <v:shape id="Freeform 3" o:spid="_x0000_s1027" style="position:absolute;left:6120;top:-368;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wfywgAAANoAAAAPAAAAZHJzL2Rvd25yZXYueG1sRI9Ba4NA&#10;FITvhf6H5QV6a9ZICY3NKq2hpTlqPOT4cF9V6r4Vd6Pm33cDgR6HmfmG2WeL6cVEo+ssK9isIxDE&#10;tdUdNwqq0+fzKwjnkTX2lknBlRxk6ePDHhNtZy5oKn0jAoRdggpa74dESle3ZNCt7UAcvB87GvRB&#10;jo3UI84BbnoZR9FWGuw4LLQ4UN5S/VtejILi5bDTzflLVse56K8l5iV+5Eo9rZb3NxCeFv8fvre/&#10;tYIYblfCDZDpHwAAAP//AwBQSwECLQAUAAYACAAAACEA2+H2y+4AAACFAQAAEwAAAAAAAAAAAAAA&#10;AAAAAAAAW0NvbnRlbnRfVHlwZXNdLnhtbFBLAQItABQABgAIAAAAIQBa9CxbvwAAABUBAAALAAAA&#10;AAAAAAAAAAAAAB8BAABfcmVscy8ucmVsc1BLAQItABQABgAIAAAAIQA18wfywgAAANoAAAAPAAAA&#10;AAAAAAAAAAAAAAcCAABkcnMvZG93bnJldi54bWxQSwUGAAAAAAMAAwC3AAAA9gIAAAAA&#10;" path="m,l,720e" filled="f" strokecolor="#b6b491" strokeweight="1pt">
                  <v:path arrowok="t" o:connecttype="custom" o:connectlocs="0,-368;0,352" o:connectangles="0,0"/>
                </v:shape>
                <w10:wrap anchorx="page"/>
              </v:group>
            </w:pict>
          </mc:Fallback>
        </mc:AlternateContent>
      </w:r>
      <w:r w:rsidR="00E26DE4">
        <w:rPr>
          <w:color w:val="A30A35"/>
        </w:rPr>
        <w:t xml:space="preserve">One Embarcadero </w:t>
      </w:r>
      <w:r w:rsidR="00E26DE4">
        <w:rPr>
          <w:color w:val="A30A35"/>
          <w:spacing w:val="-4"/>
        </w:rPr>
        <w:t>Center,</w:t>
      </w:r>
      <w:r w:rsidR="00E26DE4">
        <w:rPr>
          <w:color w:val="A30A35"/>
        </w:rPr>
        <w:t xml:space="preserve"> Suite 500</w:t>
      </w:r>
      <w:r w:rsidR="00E26DE4">
        <w:rPr>
          <w:color w:val="A30A35"/>
          <w:spacing w:val="25"/>
        </w:rPr>
        <w:t xml:space="preserve"> </w:t>
      </w:r>
      <w:r w:rsidR="00E26DE4">
        <w:rPr>
          <w:color w:val="A30A35"/>
        </w:rPr>
        <w:t>San Francisco, CA</w:t>
      </w:r>
      <w:r w:rsidR="00E26DE4">
        <w:rPr>
          <w:color w:val="A30A35"/>
          <w:spacing w:val="-9"/>
        </w:rPr>
        <w:t xml:space="preserve"> </w:t>
      </w:r>
      <w:r w:rsidR="00E26DE4">
        <w:rPr>
          <w:color w:val="A30A35"/>
        </w:rPr>
        <w:t>94111</w:t>
      </w:r>
    </w:p>
    <w:sectPr w:rsidR="0015237B" w:rsidSect="0015237B">
      <w:type w:val="continuous"/>
      <w:pgSz w:w="12240" w:h="15840"/>
      <w:pgMar w:top="920" w:right="1720" w:bottom="280" w:left="1720" w:header="720" w:footer="720" w:gutter="0"/>
      <w:cols w:num="2" w:space="720" w:equalWidth="0">
        <w:col w:w="4160" w:space="40"/>
        <w:col w:w="4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7B"/>
    <w:rsid w:val="0015237B"/>
    <w:rsid w:val="00502963"/>
    <w:rsid w:val="0055349E"/>
    <w:rsid w:val="00593A8C"/>
    <w:rsid w:val="005C7147"/>
    <w:rsid w:val="007E3A6D"/>
    <w:rsid w:val="008D61F1"/>
    <w:rsid w:val="00930396"/>
    <w:rsid w:val="00AA0ABE"/>
    <w:rsid w:val="00B07E86"/>
    <w:rsid w:val="00C51F0E"/>
    <w:rsid w:val="00C83F8B"/>
    <w:rsid w:val="00D23F11"/>
    <w:rsid w:val="00E26DE4"/>
    <w:rsid w:val="00ED6E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05E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15237B"/>
  </w:style>
  <w:style w:type="paragraph" w:styleId="Heading1">
    <w:name w:val="heading 1"/>
    <w:basedOn w:val="Normal"/>
    <w:uiPriority w:val="1"/>
    <w:qFormat/>
    <w:rsid w:val="0015237B"/>
    <w:pPr>
      <w:spacing w:before="75"/>
      <w:outlineLvl w:val="0"/>
    </w:pPr>
    <w:rPr>
      <w:rFonts w:ascii="Trebuchet MS" w:eastAsia="Trebuchet MS" w:hAnsi="Trebuchet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5237B"/>
    <w:pPr>
      <w:spacing w:before="14"/>
    </w:pPr>
    <w:rPr>
      <w:rFonts w:ascii="Trebuchet MS" w:eastAsia="Trebuchet MS" w:hAnsi="Trebuchet MS"/>
      <w:sz w:val="16"/>
      <w:szCs w:val="16"/>
    </w:rPr>
  </w:style>
  <w:style w:type="paragraph" w:styleId="ListParagraph">
    <w:name w:val="List Paragraph"/>
    <w:basedOn w:val="Normal"/>
    <w:uiPriority w:val="1"/>
    <w:qFormat/>
    <w:rsid w:val="0015237B"/>
  </w:style>
  <w:style w:type="paragraph" w:customStyle="1" w:styleId="TableParagraph">
    <w:name w:val="Table Paragraph"/>
    <w:basedOn w:val="Normal"/>
    <w:uiPriority w:val="1"/>
    <w:qFormat/>
    <w:rsid w:val="0015237B"/>
  </w:style>
  <w:style w:type="character" w:styleId="Hyperlink">
    <w:name w:val="Hyperlink"/>
    <w:basedOn w:val="DefaultParagraphFont"/>
    <w:uiPriority w:val="99"/>
    <w:unhideWhenUsed/>
    <w:rsid w:val="00C51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kris@putnam-consulting.com" TargetMode="External"/><Relationship Id="rId6" Type="http://schemas.openxmlformats.org/officeDocument/2006/relationships/hyperlink" Target="http://putnam-consulti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Layout 1</vt:lpstr>
    </vt:vector>
  </TitlesOfParts>
  <Company>Microsoft</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kris putnam</dc:creator>
  <cp:lastModifiedBy>Lindsay Merkel</cp:lastModifiedBy>
  <cp:revision>2</cp:revision>
  <dcterms:created xsi:type="dcterms:W3CDTF">2017-06-01T23:06:00Z</dcterms:created>
  <dcterms:modified xsi:type="dcterms:W3CDTF">2017-06-01T23:06:00Z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2013-12-06T00:00:00Z</vt:filetime>
  </property>
  <property fmtid="{D5CDD505-2E9C-101B-9397-08002B2CF9AE}" pid="3" name="LastSaved">
    <vt:filetime>2013-12-06T00:00:00Z</vt:filetime>
  </property>
</Properties>
</file>